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950B1" w14:textId="77777777" w:rsidR="006759F8" w:rsidRPr="00E65156" w:rsidRDefault="006759F8" w:rsidP="004B373B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E65156">
        <w:rPr>
          <w:rFonts w:ascii="Arial" w:hAnsi="Arial" w:cs="Arial"/>
          <w:b/>
          <w:sz w:val="24"/>
          <w:szCs w:val="24"/>
          <w:lang w:val="en-GB"/>
        </w:rPr>
        <w:t>Report on the 377</w:t>
      </w:r>
      <w:r w:rsidRPr="00E65156">
        <w:rPr>
          <w:rFonts w:ascii="Arial" w:hAnsi="Arial" w:cs="Arial"/>
          <w:b/>
          <w:sz w:val="24"/>
          <w:szCs w:val="24"/>
          <w:vertAlign w:val="superscript"/>
          <w:lang w:val="en-GB"/>
        </w:rPr>
        <w:t>th</w:t>
      </w:r>
      <w:r w:rsidRPr="00E65156">
        <w:rPr>
          <w:rFonts w:ascii="Arial" w:hAnsi="Arial" w:cs="Arial"/>
          <w:b/>
          <w:sz w:val="24"/>
          <w:szCs w:val="24"/>
          <w:lang w:val="en-GB"/>
        </w:rPr>
        <w:t xml:space="preserve"> Meeting of St. Paul’s Parish Council</w:t>
      </w:r>
      <w:r w:rsidR="0005057D" w:rsidRPr="00E65156">
        <w:rPr>
          <w:rFonts w:ascii="Arial" w:hAnsi="Arial" w:cs="Arial"/>
          <w:b/>
          <w:sz w:val="24"/>
          <w:szCs w:val="24"/>
          <w:lang w:val="en-GB"/>
        </w:rPr>
        <w:t xml:space="preserve"> – 13/11/21</w:t>
      </w:r>
    </w:p>
    <w:p w14:paraId="5CC95E75" w14:textId="77777777" w:rsidR="00CC43FD" w:rsidRDefault="006759F8" w:rsidP="004B373B">
      <w:pPr>
        <w:jc w:val="both"/>
        <w:rPr>
          <w:rFonts w:ascii="Arial" w:hAnsi="Arial" w:cs="Arial"/>
          <w:sz w:val="24"/>
          <w:szCs w:val="24"/>
          <w:lang w:val="en-GB"/>
        </w:rPr>
      </w:pPr>
      <w:r w:rsidRPr="0005057D">
        <w:rPr>
          <w:rFonts w:ascii="Arial" w:hAnsi="Arial" w:cs="Arial"/>
          <w:sz w:val="24"/>
          <w:szCs w:val="24"/>
          <w:lang w:val="en-GB"/>
        </w:rPr>
        <w:t>The meeting opened at 10.30 a.m. with a prayer</w:t>
      </w:r>
      <w:r w:rsidR="00DF19D3">
        <w:rPr>
          <w:rFonts w:ascii="Arial" w:hAnsi="Arial" w:cs="Arial"/>
          <w:sz w:val="24"/>
          <w:szCs w:val="24"/>
          <w:lang w:val="en-GB"/>
        </w:rPr>
        <w:t xml:space="preserve"> and the Minutes of the 376</w:t>
      </w:r>
      <w:r w:rsidR="004253EC">
        <w:rPr>
          <w:rFonts w:ascii="Arial" w:hAnsi="Arial" w:cs="Arial"/>
          <w:sz w:val="24"/>
          <w:szCs w:val="24"/>
          <w:lang w:val="en-GB"/>
        </w:rPr>
        <w:t>th</w:t>
      </w:r>
      <w:r w:rsidR="00DF19D3">
        <w:rPr>
          <w:rFonts w:ascii="Arial" w:hAnsi="Arial" w:cs="Arial"/>
          <w:sz w:val="24"/>
          <w:szCs w:val="24"/>
          <w:lang w:val="en-GB"/>
        </w:rPr>
        <w:t xml:space="preserve"> Meeting were signed by Father Leonard as a correct record of proceedings</w:t>
      </w:r>
      <w:r w:rsidR="00CC43FD">
        <w:rPr>
          <w:rFonts w:ascii="Arial" w:hAnsi="Arial" w:cs="Arial"/>
          <w:sz w:val="24"/>
          <w:szCs w:val="24"/>
          <w:lang w:val="en-GB"/>
        </w:rPr>
        <w:t>. The following matters were then discussed:</w:t>
      </w:r>
    </w:p>
    <w:p w14:paraId="34398546" w14:textId="77777777" w:rsidR="00737A5B" w:rsidRPr="0005057D" w:rsidRDefault="00737A5B" w:rsidP="004B373B">
      <w:pPr>
        <w:jc w:val="both"/>
        <w:rPr>
          <w:rFonts w:ascii="Arial" w:hAnsi="Arial" w:cs="Arial"/>
          <w:sz w:val="24"/>
          <w:szCs w:val="24"/>
          <w:lang w:val="en-GB"/>
        </w:rPr>
      </w:pPr>
      <w:r w:rsidRPr="00395FC7">
        <w:rPr>
          <w:rFonts w:ascii="Arial" w:hAnsi="Arial" w:cs="Arial"/>
          <w:b/>
          <w:bCs/>
          <w:i/>
          <w:sz w:val="24"/>
          <w:szCs w:val="24"/>
          <w:u w:val="single"/>
          <w:lang w:val="en-GB"/>
        </w:rPr>
        <w:t>Covid update</w:t>
      </w:r>
      <w:r w:rsidRPr="0005057D">
        <w:rPr>
          <w:rFonts w:ascii="Arial" w:hAnsi="Arial" w:cs="Arial"/>
          <w:sz w:val="24"/>
          <w:szCs w:val="24"/>
          <w:lang w:val="en-GB"/>
        </w:rPr>
        <w:t xml:space="preserve"> – </w:t>
      </w:r>
      <w:r w:rsidR="00CC43FD">
        <w:rPr>
          <w:rFonts w:ascii="Arial" w:hAnsi="Arial" w:cs="Arial"/>
          <w:sz w:val="24"/>
          <w:szCs w:val="24"/>
          <w:lang w:val="en-GB"/>
        </w:rPr>
        <w:t xml:space="preserve">no change to regulations. </w:t>
      </w:r>
      <w:r w:rsidRPr="0005057D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1DBA8EF2" w14:textId="77777777" w:rsidR="00C87052" w:rsidRPr="00DC4BB8" w:rsidRDefault="00737A5B" w:rsidP="004B373B">
      <w:pPr>
        <w:jc w:val="both"/>
        <w:rPr>
          <w:rFonts w:ascii="Arial" w:hAnsi="Arial" w:cs="Arial"/>
          <w:sz w:val="24"/>
          <w:szCs w:val="24"/>
          <w:lang w:val="en-GB"/>
        </w:rPr>
      </w:pPr>
      <w:r w:rsidRPr="00395FC7">
        <w:rPr>
          <w:rFonts w:ascii="Arial" w:hAnsi="Arial" w:cs="Arial"/>
          <w:b/>
          <w:bCs/>
          <w:iCs/>
          <w:sz w:val="24"/>
          <w:szCs w:val="24"/>
          <w:u w:val="single"/>
          <w:lang w:val="en-GB"/>
        </w:rPr>
        <w:t>Finances:</w:t>
      </w:r>
      <w:r w:rsidRPr="00395FC7">
        <w:rPr>
          <w:rFonts w:ascii="Arial" w:hAnsi="Arial" w:cs="Arial"/>
          <w:iCs/>
          <w:sz w:val="24"/>
          <w:szCs w:val="24"/>
          <w:lang w:val="en-GB"/>
        </w:rPr>
        <w:t xml:space="preserve"> </w:t>
      </w:r>
      <w:r w:rsidR="00C87052">
        <w:rPr>
          <w:rFonts w:ascii="Arial" w:hAnsi="Arial" w:cs="Arial"/>
          <w:sz w:val="24"/>
          <w:szCs w:val="24"/>
          <w:lang w:val="en-GB"/>
        </w:rPr>
        <w:t xml:space="preserve">October income of </w:t>
      </w:r>
      <w:r w:rsidR="00C87052" w:rsidRPr="0005057D">
        <w:rPr>
          <w:rFonts w:ascii="Arial" w:hAnsi="Arial" w:cs="Arial"/>
          <w:sz w:val="24"/>
          <w:szCs w:val="24"/>
          <w:lang w:val="en-GB"/>
        </w:rPr>
        <w:t>€</w:t>
      </w:r>
      <w:r w:rsidR="00CC43FD">
        <w:rPr>
          <w:rFonts w:ascii="Arial" w:hAnsi="Arial" w:cs="Arial"/>
          <w:sz w:val="24"/>
          <w:szCs w:val="24"/>
          <w:lang w:val="en-GB"/>
        </w:rPr>
        <w:t>8,</w:t>
      </w:r>
      <w:r w:rsidR="00C87052">
        <w:rPr>
          <w:rFonts w:ascii="Arial" w:hAnsi="Arial" w:cs="Arial"/>
          <w:sz w:val="24"/>
          <w:szCs w:val="24"/>
          <w:lang w:val="en-GB"/>
        </w:rPr>
        <w:t xml:space="preserve">338 and expenses of </w:t>
      </w:r>
      <w:r w:rsidR="00C87052" w:rsidRPr="0005057D">
        <w:rPr>
          <w:rFonts w:ascii="Arial" w:hAnsi="Arial" w:cs="Arial"/>
          <w:sz w:val="24"/>
          <w:szCs w:val="24"/>
          <w:lang w:val="en-GB"/>
        </w:rPr>
        <w:t>€</w:t>
      </w:r>
      <w:r w:rsidR="00C87052">
        <w:rPr>
          <w:rFonts w:ascii="Arial" w:hAnsi="Arial" w:cs="Arial"/>
          <w:sz w:val="24"/>
          <w:szCs w:val="24"/>
          <w:lang w:val="en-GB"/>
        </w:rPr>
        <w:t xml:space="preserve">13,024 led to a deficit </w:t>
      </w:r>
      <w:r w:rsidR="00C87052" w:rsidRPr="0005057D">
        <w:rPr>
          <w:rFonts w:ascii="Arial" w:hAnsi="Arial" w:cs="Arial"/>
          <w:sz w:val="24"/>
          <w:szCs w:val="24"/>
          <w:lang w:val="en-GB"/>
        </w:rPr>
        <w:t>€</w:t>
      </w:r>
      <w:r w:rsidR="00C87052">
        <w:rPr>
          <w:rFonts w:ascii="Arial" w:hAnsi="Arial" w:cs="Arial"/>
          <w:sz w:val="24"/>
          <w:szCs w:val="24"/>
          <w:lang w:val="en-GB"/>
        </w:rPr>
        <w:t xml:space="preserve">4,686. </w:t>
      </w:r>
      <w:r w:rsidR="00CC43FD">
        <w:rPr>
          <w:rFonts w:ascii="Arial" w:hAnsi="Arial" w:cs="Arial"/>
          <w:sz w:val="24"/>
          <w:szCs w:val="24"/>
          <w:lang w:val="en-GB"/>
        </w:rPr>
        <w:t>Apart from Offertory and other donations, t</w:t>
      </w:r>
      <w:r w:rsidR="004B373B">
        <w:rPr>
          <w:rFonts w:ascii="Arial" w:hAnsi="Arial" w:cs="Arial"/>
          <w:sz w:val="24"/>
          <w:szCs w:val="24"/>
          <w:lang w:val="en-GB"/>
        </w:rPr>
        <w:t xml:space="preserve">he majority of our income comes from fundraising events, details of which are given below. </w:t>
      </w:r>
      <w:r w:rsidR="004B373B" w:rsidRPr="0005057D">
        <w:rPr>
          <w:rFonts w:ascii="Arial" w:hAnsi="Arial" w:cs="Arial"/>
          <w:sz w:val="24"/>
          <w:szCs w:val="24"/>
          <w:lang w:val="en-GB"/>
        </w:rPr>
        <w:t>€</w:t>
      </w:r>
      <w:r w:rsidR="004B373B">
        <w:rPr>
          <w:rFonts w:ascii="Arial" w:hAnsi="Arial" w:cs="Arial"/>
          <w:sz w:val="24"/>
          <w:szCs w:val="24"/>
          <w:lang w:val="en-GB"/>
        </w:rPr>
        <w:t xml:space="preserve">1,000 </w:t>
      </w:r>
      <w:r w:rsidR="00CC43FD">
        <w:rPr>
          <w:rFonts w:ascii="Arial" w:hAnsi="Arial" w:cs="Arial"/>
          <w:sz w:val="24"/>
          <w:szCs w:val="24"/>
          <w:lang w:val="en-GB"/>
        </w:rPr>
        <w:t>s</w:t>
      </w:r>
      <w:r w:rsidR="004B373B">
        <w:rPr>
          <w:rFonts w:ascii="Arial" w:hAnsi="Arial" w:cs="Arial"/>
          <w:sz w:val="24"/>
          <w:szCs w:val="24"/>
          <w:lang w:val="en-GB"/>
        </w:rPr>
        <w:t>till had to be paid to the electrician for new meters.</w:t>
      </w:r>
    </w:p>
    <w:p w14:paraId="190A9C74" w14:textId="77777777" w:rsidR="00737A5B" w:rsidRPr="0005057D" w:rsidRDefault="00737A5B" w:rsidP="004B373B">
      <w:pPr>
        <w:jc w:val="both"/>
        <w:rPr>
          <w:rFonts w:ascii="Arial" w:hAnsi="Arial" w:cs="Arial"/>
          <w:sz w:val="24"/>
          <w:szCs w:val="24"/>
          <w:lang w:val="en-GB"/>
        </w:rPr>
      </w:pPr>
      <w:r w:rsidRPr="00395FC7">
        <w:rPr>
          <w:rFonts w:ascii="Arial" w:hAnsi="Arial" w:cs="Arial"/>
          <w:b/>
          <w:bCs/>
          <w:iCs/>
          <w:sz w:val="24"/>
          <w:szCs w:val="24"/>
          <w:u w:val="single"/>
          <w:lang w:val="en-GB"/>
        </w:rPr>
        <w:t>Safeguarding:</w:t>
      </w:r>
      <w:r w:rsidRPr="0005057D">
        <w:rPr>
          <w:rFonts w:ascii="Arial" w:hAnsi="Arial" w:cs="Arial"/>
          <w:sz w:val="24"/>
          <w:szCs w:val="24"/>
          <w:lang w:val="en-GB"/>
        </w:rPr>
        <w:t xml:space="preserve"> </w:t>
      </w:r>
      <w:r w:rsidR="00CF2D38">
        <w:rPr>
          <w:rFonts w:ascii="Arial" w:hAnsi="Arial" w:cs="Arial"/>
          <w:sz w:val="24"/>
          <w:szCs w:val="24"/>
          <w:lang w:val="en-GB"/>
        </w:rPr>
        <w:t xml:space="preserve">Safeguarding Officer </w:t>
      </w:r>
      <w:r w:rsidRPr="0005057D">
        <w:rPr>
          <w:rFonts w:ascii="Arial" w:hAnsi="Arial" w:cs="Arial"/>
          <w:sz w:val="24"/>
          <w:szCs w:val="24"/>
          <w:lang w:val="en-GB"/>
        </w:rPr>
        <w:t xml:space="preserve">Lynn </w:t>
      </w:r>
      <w:proofErr w:type="spellStart"/>
      <w:r w:rsidRPr="0005057D">
        <w:rPr>
          <w:rFonts w:ascii="Arial" w:hAnsi="Arial" w:cs="Arial"/>
          <w:sz w:val="24"/>
          <w:szCs w:val="24"/>
          <w:lang w:val="en-GB"/>
        </w:rPr>
        <w:t>Stavrou</w:t>
      </w:r>
      <w:proofErr w:type="spellEnd"/>
      <w:r w:rsidRPr="0005057D">
        <w:rPr>
          <w:rFonts w:ascii="Arial" w:hAnsi="Arial" w:cs="Arial"/>
          <w:sz w:val="24"/>
          <w:szCs w:val="24"/>
          <w:lang w:val="en-GB"/>
        </w:rPr>
        <w:t xml:space="preserve"> reported that </w:t>
      </w:r>
      <w:r w:rsidR="00CC43FD">
        <w:rPr>
          <w:rFonts w:ascii="Arial" w:hAnsi="Arial" w:cs="Arial"/>
          <w:sz w:val="24"/>
          <w:szCs w:val="24"/>
          <w:lang w:val="en-GB"/>
        </w:rPr>
        <w:t xml:space="preserve">due to certification being required by anyone having close contact with children </w:t>
      </w:r>
      <w:r w:rsidRPr="0005057D">
        <w:rPr>
          <w:rFonts w:ascii="Arial" w:hAnsi="Arial" w:cs="Arial"/>
          <w:sz w:val="24"/>
          <w:szCs w:val="24"/>
          <w:lang w:val="en-GB"/>
        </w:rPr>
        <w:t xml:space="preserve">there would be no Kids Korner </w:t>
      </w:r>
      <w:r w:rsidR="0005057D">
        <w:rPr>
          <w:rFonts w:ascii="Arial" w:hAnsi="Arial" w:cs="Arial"/>
          <w:sz w:val="24"/>
          <w:szCs w:val="24"/>
          <w:lang w:val="en-GB"/>
        </w:rPr>
        <w:t xml:space="preserve">at the Christmas Bazaar </w:t>
      </w:r>
      <w:r w:rsidRPr="0005057D">
        <w:rPr>
          <w:rFonts w:ascii="Arial" w:hAnsi="Arial" w:cs="Arial"/>
          <w:sz w:val="24"/>
          <w:szCs w:val="24"/>
          <w:lang w:val="en-GB"/>
        </w:rPr>
        <w:t xml:space="preserve">and Father Christmas would circulate around the venue rather than being seated. </w:t>
      </w:r>
      <w:proofErr w:type="spellStart"/>
      <w:r w:rsidRPr="0005057D">
        <w:rPr>
          <w:rFonts w:ascii="Arial" w:hAnsi="Arial" w:cs="Arial"/>
          <w:sz w:val="24"/>
          <w:szCs w:val="24"/>
          <w:lang w:val="en-GB"/>
        </w:rPr>
        <w:t>Facepainting</w:t>
      </w:r>
      <w:proofErr w:type="spellEnd"/>
      <w:r w:rsidRPr="0005057D">
        <w:rPr>
          <w:rFonts w:ascii="Arial" w:hAnsi="Arial" w:cs="Arial"/>
          <w:sz w:val="24"/>
          <w:szCs w:val="24"/>
          <w:lang w:val="en-GB"/>
        </w:rPr>
        <w:t xml:space="preserve"> would be done by a Safeguarding certificated volunteer.</w:t>
      </w:r>
    </w:p>
    <w:p w14:paraId="4720CD01" w14:textId="77777777" w:rsidR="0005057D" w:rsidRPr="0005057D" w:rsidRDefault="00737A5B" w:rsidP="004B373B">
      <w:pPr>
        <w:jc w:val="both"/>
        <w:rPr>
          <w:rFonts w:ascii="Arial" w:hAnsi="Arial" w:cs="Arial"/>
          <w:sz w:val="24"/>
          <w:szCs w:val="24"/>
          <w:lang w:val="en-GB"/>
        </w:rPr>
      </w:pPr>
      <w:r w:rsidRPr="00395FC7">
        <w:rPr>
          <w:rFonts w:ascii="Arial" w:hAnsi="Arial" w:cs="Arial"/>
          <w:b/>
          <w:bCs/>
          <w:iCs/>
          <w:sz w:val="24"/>
          <w:szCs w:val="24"/>
          <w:u w:val="single"/>
          <w:lang w:val="en-GB"/>
        </w:rPr>
        <w:t>Swedish Church:</w:t>
      </w:r>
      <w:r w:rsidRPr="00395FC7">
        <w:rPr>
          <w:rFonts w:ascii="Arial" w:hAnsi="Arial" w:cs="Arial"/>
          <w:iCs/>
          <w:sz w:val="24"/>
          <w:szCs w:val="24"/>
          <w:lang w:val="en-GB"/>
        </w:rPr>
        <w:t xml:space="preserve"> Father </w:t>
      </w:r>
      <w:proofErr w:type="spellStart"/>
      <w:r w:rsidRPr="00395FC7">
        <w:rPr>
          <w:rFonts w:ascii="Arial" w:hAnsi="Arial" w:cs="Arial"/>
          <w:iCs/>
          <w:sz w:val="24"/>
          <w:szCs w:val="24"/>
          <w:lang w:val="en-GB"/>
        </w:rPr>
        <w:t>Hokken</w:t>
      </w:r>
      <w:proofErr w:type="spellEnd"/>
      <w:r w:rsidRPr="00395FC7">
        <w:rPr>
          <w:rFonts w:ascii="Arial" w:hAnsi="Arial" w:cs="Arial"/>
          <w:iCs/>
          <w:sz w:val="24"/>
          <w:szCs w:val="24"/>
          <w:lang w:val="en-GB"/>
        </w:rPr>
        <w:t xml:space="preserve"> from Uppsala had visited Ath</w:t>
      </w:r>
      <w:r w:rsidR="0005057D" w:rsidRPr="00395FC7">
        <w:rPr>
          <w:rFonts w:ascii="Arial" w:hAnsi="Arial" w:cs="Arial"/>
          <w:iCs/>
          <w:sz w:val="24"/>
          <w:szCs w:val="24"/>
          <w:lang w:val="en-GB"/>
        </w:rPr>
        <w:t>ens as part of an assessment of</w:t>
      </w:r>
      <w:r w:rsidRPr="00395FC7">
        <w:rPr>
          <w:rFonts w:ascii="Arial" w:hAnsi="Arial" w:cs="Arial"/>
          <w:iCs/>
          <w:sz w:val="24"/>
          <w:szCs w:val="24"/>
          <w:lang w:val="en-GB"/>
        </w:rPr>
        <w:t xml:space="preserve"> the funding and deployment</w:t>
      </w:r>
      <w:r w:rsidRPr="0005057D">
        <w:rPr>
          <w:rFonts w:ascii="Arial" w:hAnsi="Arial" w:cs="Arial"/>
          <w:sz w:val="24"/>
          <w:szCs w:val="24"/>
          <w:lang w:val="en-GB"/>
        </w:rPr>
        <w:t xml:space="preserve"> of clergy outside Sweden and a meeting had been held regarding further cooperation, under the terms of the Porvoo Agreement, which established full communion between 15 Anglican &amp; Scandinavian Lutheran churches. It was therefore possible for </w:t>
      </w:r>
      <w:r w:rsidR="0005057D" w:rsidRPr="0005057D">
        <w:rPr>
          <w:rFonts w:ascii="Arial" w:hAnsi="Arial" w:cs="Arial"/>
          <w:sz w:val="24"/>
          <w:szCs w:val="24"/>
          <w:lang w:val="en-GB"/>
        </w:rPr>
        <w:t>Father Leonard and Pastor Bjorn to provide services for both congregations in Athens and a proposal would be drawn up accordingly.</w:t>
      </w:r>
    </w:p>
    <w:p w14:paraId="50658869" w14:textId="77777777" w:rsidR="00616060" w:rsidRDefault="0005057D" w:rsidP="004B373B">
      <w:pPr>
        <w:jc w:val="both"/>
        <w:rPr>
          <w:rFonts w:ascii="Arial" w:hAnsi="Arial" w:cs="Arial"/>
          <w:sz w:val="24"/>
          <w:szCs w:val="24"/>
          <w:lang w:val="en-GB"/>
        </w:rPr>
      </w:pPr>
      <w:r w:rsidRPr="00395FC7">
        <w:rPr>
          <w:rFonts w:ascii="Arial" w:hAnsi="Arial" w:cs="Arial"/>
          <w:b/>
          <w:bCs/>
          <w:iCs/>
          <w:sz w:val="24"/>
          <w:szCs w:val="24"/>
          <w:u w:val="single"/>
          <w:lang w:val="en-GB"/>
        </w:rPr>
        <w:t>Fundraising:</w:t>
      </w:r>
      <w:r w:rsidRPr="0005057D">
        <w:rPr>
          <w:rFonts w:ascii="Arial" w:hAnsi="Arial" w:cs="Arial"/>
          <w:sz w:val="24"/>
          <w:szCs w:val="24"/>
          <w:lang w:val="en-GB"/>
        </w:rPr>
        <w:t xml:space="preserve"> </w:t>
      </w:r>
      <w:r w:rsidR="004B373B">
        <w:rPr>
          <w:rFonts w:ascii="Arial" w:hAnsi="Arial" w:cs="Arial"/>
          <w:sz w:val="24"/>
          <w:szCs w:val="24"/>
          <w:lang w:val="en-GB"/>
        </w:rPr>
        <w:t xml:space="preserve"> It was noted with appreciation that the Greek-themed event held by Father James in the UK </w:t>
      </w:r>
      <w:r w:rsidR="00CC43FD">
        <w:rPr>
          <w:rFonts w:ascii="Arial" w:hAnsi="Arial" w:cs="Arial"/>
          <w:sz w:val="24"/>
          <w:szCs w:val="24"/>
          <w:lang w:val="en-GB"/>
        </w:rPr>
        <w:t xml:space="preserve">had </w:t>
      </w:r>
      <w:r w:rsidR="004B373B">
        <w:rPr>
          <w:rFonts w:ascii="Arial" w:hAnsi="Arial" w:cs="Arial"/>
          <w:sz w:val="24"/>
          <w:szCs w:val="24"/>
          <w:lang w:val="en-GB"/>
        </w:rPr>
        <w:t xml:space="preserve">made €1,600. </w:t>
      </w:r>
      <w:r w:rsidRPr="0005057D">
        <w:rPr>
          <w:rFonts w:ascii="Arial" w:hAnsi="Arial" w:cs="Arial"/>
          <w:sz w:val="24"/>
          <w:szCs w:val="24"/>
          <w:lang w:val="en-GB"/>
        </w:rPr>
        <w:t>The Harvest Festival had raised €1,610 and it was agreed that this event be published even more widely in future.</w:t>
      </w:r>
      <w:r>
        <w:rPr>
          <w:rFonts w:ascii="Arial" w:hAnsi="Arial" w:cs="Arial"/>
          <w:sz w:val="24"/>
          <w:szCs w:val="24"/>
          <w:lang w:val="en-GB"/>
        </w:rPr>
        <w:t xml:space="preserve"> Organisation of the Christmas Bazaar was underway at the new venue of the War Museum, in central Athens and adjacent to a Metro station and a large car-parking facility. The first Quiz Evening since February 2020 had been held at the Swedish Centre in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Plaka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and</w:t>
      </w:r>
      <w:r w:rsidR="00616060">
        <w:rPr>
          <w:rFonts w:ascii="Arial" w:hAnsi="Arial" w:cs="Arial"/>
          <w:sz w:val="24"/>
          <w:szCs w:val="24"/>
          <w:lang w:val="en-GB"/>
        </w:rPr>
        <w:t xml:space="preserve"> Jean</w:t>
      </w:r>
      <w:r>
        <w:rPr>
          <w:rFonts w:ascii="Arial" w:hAnsi="Arial" w:cs="Arial"/>
          <w:sz w:val="24"/>
          <w:szCs w:val="24"/>
          <w:lang w:val="en-GB"/>
        </w:rPr>
        <w:t xml:space="preserve"> said that there would be more of these than usual in future due to </w:t>
      </w:r>
      <w:r w:rsidR="00CF2D38">
        <w:rPr>
          <w:rFonts w:ascii="Arial" w:hAnsi="Arial" w:cs="Arial"/>
          <w:sz w:val="24"/>
          <w:szCs w:val="24"/>
          <w:lang w:val="en-GB"/>
        </w:rPr>
        <w:t xml:space="preserve">popular </w:t>
      </w:r>
      <w:r>
        <w:rPr>
          <w:rFonts w:ascii="Arial" w:hAnsi="Arial" w:cs="Arial"/>
          <w:sz w:val="24"/>
          <w:szCs w:val="24"/>
          <w:lang w:val="en-GB"/>
        </w:rPr>
        <w:t xml:space="preserve">demand. </w:t>
      </w:r>
      <w:r w:rsidR="00CF2D38">
        <w:rPr>
          <w:rFonts w:ascii="Arial" w:hAnsi="Arial" w:cs="Arial"/>
          <w:sz w:val="24"/>
          <w:szCs w:val="24"/>
          <w:lang w:val="en-GB"/>
        </w:rPr>
        <w:t xml:space="preserve">The Website Christmas Fundraiser Stars in the Sky was up and running. The revised Church History Booklet would shortly be finalised and the purchase price would €10. Monies raised by the Bishop’s Advent Appeal would go to areas seriously affected by climate change </w:t>
      </w:r>
      <w:r w:rsidR="00616060">
        <w:rPr>
          <w:rFonts w:ascii="Arial" w:hAnsi="Arial" w:cs="Arial"/>
          <w:sz w:val="24"/>
          <w:szCs w:val="24"/>
          <w:lang w:val="en-GB"/>
        </w:rPr>
        <w:t>with Greece receiving</w:t>
      </w:r>
      <w:r w:rsidR="00CF2D38">
        <w:rPr>
          <w:rFonts w:ascii="Arial" w:hAnsi="Arial" w:cs="Arial"/>
          <w:sz w:val="24"/>
          <w:szCs w:val="24"/>
          <w:lang w:val="en-GB"/>
        </w:rPr>
        <w:t xml:space="preserve"> approximately €3,000 for education programmes for children whose schools had been damaged by forest fires – the congregation would be asked to collect small coins and submit them to Treasurer Nelly after Christmas.</w:t>
      </w:r>
      <w:r w:rsidR="00616060">
        <w:rPr>
          <w:rFonts w:ascii="Arial" w:hAnsi="Arial" w:cs="Arial"/>
          <w:sz w:val="24"/>
          <w:szCs w:val="24"/>
          <w:lang w:val="en-GB"/>
        </w:rPr>
        <w:t xml:space="preserve"> Church concert </w:t>
      </w:r>
      <w:r w:rsidR="00CF2D38">
        <w:rPr>
          <w:rFonts w:ascii="Arial" w:hAnsi="Arial" w:cs="Arial"/>
          <w:sz w:val="24"/>
          <w:szCs w:val="24"/>
          <w:lang w:val="en-GB"/>
        </w:rPr>
        <w:t xml:space="preserve">organiser, Christina, had </w:t>
      </w:r>
      <w:r w:rsidR="00616060">
        <w:rPr>
          <w:rFonts w:ascii="Arial" w:hAnsi="Arial" w:cs="Arial"/>
          <w:sz w:val="24"/>
          <w:szCs w:val="24"/>
          <w:lang w:val="en-GB"/>
        </w:rPr>
        <w:t xml:space="preserve">been forced to turn down </w:t>
      </w:r>
      <w:r w:rsidR="00CF2D38">
        <w:rPr>
          <w:rFonts w:ascii="Arial" w:hAnsi="Arial" w:cs="Arial"/>
          <w:sz w:val="24"/>
          <w:szCs w:val="24"/>
          <w:lang w:val="en-GB"/>
        </w:rPr>
        <w:t xml:space="preserve">requests </w:t>
      </w:r>
      <w:r w:rsidR="00616060">
        <w:rPr>
          <w:rFonts w:ascii="Arial" w:hAnsi="Arial" w:cs="Arial"/>
          <w:sz w:val="24"/>
          <w:szCs w:val="24"/>
          <w:lang w:val="en-GB"/>
        </w:rPr>
        <w:t xml:space="preserve">due to </w:t>
      </w:r>
      <w:r w:rsidR="00CF2D38">
        <w:rPr>
          <w:rFonts w:ascii="Arial" w:hAnsi="Arial" w:cs="Arial"/>
          <w:sz w:val="24"/>
          <w:szCs w:val="24"/>
          <w:lang w:val="en-GB"/>
        </w:rPr>
        <w:t xml:space="preserve">Covid restrictions on numbers that made them financially non-viable for the organisers. Council agreed, therefore, that hire charges be temporarily reduced to €150 for 4 hours </w:t>
      </w:r>
      <w:r w:rsidR="00616060">
        <w:rPr>
          <w:rFonts w:ascii="Arial" w:hAnsi="Arial" w:cs="Arial"/>
          <w:sz w:val="24"/>
          <w:szCs w:val="24"/>
          <w:lang w:val="en-GB"/>
        </w:rPr>
        <w:t xml:space="preserve">and €20 </w:t>
      </w:r>
      <w:r w:rsidR="00CF2D38">
        <w:rPr>
          <w:rFonts w:ascii="Arial" w:hAnsi="Arial" w:cs="Arial"/>
          <w:sz w:val="24"/>
          <w:szCs w:val="24"/>
          <w:lang w:val="en-GB"/>
        </w:rPr>
        <w:t xml:space="preserve">for </w:t>
      </w:r>
      <w:r w:rsidR="00616060">
        <w:rPr>
          <w:rFonts w:ascii="Arial" w:hAnsi="Arial" w:cs="Arial"/>
          <w:sz w:val="24"/>
          <w:szCs w:val="24"/>
          <w:lang w:val="en-GB"/>
        </w:rPr>
        <w:t xml:space="preserve">both </w:t>
      </w:r>
      <w:r w:rsidR="00CF2D38">
        <w:rPr>
          <w:rFonts w:ascii="Arial" w:hAnsi="Arial" w:cs="Arial"/>
          <w:sz w:val="24"/>
          <w:szCs w:val="24"/>
          <w:lang w:val="en-GB"/>
        </w:rPr>
        <w:t xml:space="preserve">each extra hour and </w:t>
      </w:r>
      <w:r w:rsidR="00616060">
        <w:rPr>
          <w:rFonts w:ascii="Arial" w:hAnsi="Arial" w:cs="Arial"/>
          <w:sz w:val="24"/>
          <w:szCs w:val="24"/>
          <w:lang w:val="en-GB"/>
        </w:rPr>
        <w:t>the</w:t>
      </w:r>
      <w:r w:rsidR="00CF2D38">
        <w:rPr>
          <w:rFonts w:ascii="Arial" w:hAnsi="Arial" w:cs="Arial"/>
          <w:sz w:val="24"/>
          <w:szCs w:val="24"/>
          <w:lang w:val="en-GB"/>
        </w:rPr>
        <w:t xml:space="preserve"> cleaning and disinfecting </w:t>
      </w:r>
      <w:r w:rsidR="00616060">
        <w:rPr>
          <w:rFonts w:ascii="Arial" w:hAnsi="Arial" w:cs="Arial"/>
          <w:sz w:val="24"/>
          <w:szCs w:val="24"/>
          <w:lang w:val="en-GB"/>
        </w:rPr>
        <w:t xml:space="preserve">of the church </w:t>
      </w:r>
      <w:r w:rsidR="00CF2D38">
        <w:rPr>
          <w:rFonts w:ascii="Arial" w:hAnsi="Arial" w:cs="Arial"/>
          <w:sz w:val="24"/>
          <w:szCs w:val="24"/>
          <w:lang w:val="en-GB"/>
        </w:rPr>
        <w:t>afterwards. Our lawyer would draw up a contract ensuring that the church was no</w:t>
      </w:r>
      <w:r w:rsidR="00616060">
        <w:rPr>
          <w:rFonts w:ascii="Arial" w:hAnsi="Arial" w:cs="Arial"/>
          <w:sz w:val="24"/>
          <w:szCs w:val="24"/>
          <w:lang w:val="en-GB"/>
        </w:rPr>
        <w:t>t</w:t>
      </w:r>
      <w:r w:rsidR="00CF2D38">
        <w:rPr>
          <w:rFonts w:ascii="Arial" w:hAnsi="Arial" w:cs="Arial"/>
          <w:sz w:val="24"/>
          <w:szCs w:val="24"/>
          <w:lang w:val="en-GB"/>
        </w:rPr>
        <w:t xml:space="preserve"> liable for </w:t>
      </w:r>
      <w:r w:rsidR="00616060">
        <w:rPr>
          <w:rFonts w:ascii="Arial" w:hAnsi="Arial" w:cs="Arial"/>
          <w:sz w:val="24"/>
          <w:szCs w:val="24"/>
          <w:lang w:val="en-GB"/>
        </w:rPr>
        <w:t xml:space="preserve">possible </w:t>
      </w:r>
      <w:r w:rsidR="00CF2D38">
        <w:rPr>
          <w:rFonts w:ascii="Arial" w:hAnsi="Arial" w:cs="Arial"/>
          <w:sz w:val="24"/>
          <w:szCs w:val="24"/>
          <w:lang w:val="en-GB"/>
        </w:rPr>
        <w:t>infringement of Covid regulations</w:t>
      </w:r>
      <w:r w:rsidR="00616060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622F174F" w14:textId="38D1722E" w:rsidR="00CF2D38" w:rsidRDefault="00CF2D38" w:rsidP="004B373B">
      <w:pPr>
        <w:jc w:val="both"/>
        <w:rPr>
          <w:rFonts w:ascii="Arial" w:hAnsi="Arial" w:cs="Arial"/>
          <w:sz w:val="24"/>
          <w:szCs w:val="24"/>
          <w:lang w:val="en-GB"/>
        </w:rPr>
      </w:pPr>
      <w:r w:rsidRPr="00395FC7">
        <w:rPr>
          <w:rFonts w:ascii="Arial" w:hAnsi="Arial" w:cs="Arial"/>
          <w:b/>
          <w:bCs/>
          <w:iCs/>
          <w:sz w:val="24"/>
          <w:szCs w:val="24"/>
          <w:u w:val="single"/>
          <w:lang w:val="en-GB"/>
        </w:rPr>
        <w:t>Christmas Programme</w:t>
      </w:r>
      <w:r w:rsidRPr="00395FC7">
        <w:rPr>
          <w:rFonts w:ascii="Arial" w:hAnsi="Arial" w:cs="Arial"/>
          <w:sz w:val="24"/>
          <w:szCs w:val="24"/>
          <w:u w:val="single"/>
          <w:lang w:val="en-GB"/>
        </w:rPr>
        <w:t>:</w:t>
      </w:r>
      <w:r>
        <w:rPr>
          <w:rFonts w:ascii="Arial" w:hAnsi="Arial" w:cs="Arial"/>
          <w:sz w:val="24"/>
          <w:szCs w:val="24"/>
          <w:lang w:val="en-GB"/>
        </w:rPr>
        <w:t xml:space="preserve"> Due to Covid regulations on gatherings it was decided that there would no Carol Sing-Along and no Sing</w:t>
      </w:r>
      <w:r w:rsidR="00C87052">
        <w:rPr>
          <w:rFonts w:ascii="Arial" w:hAnsi="Arial" w:cs="Arial"/>
          <w:sz w:val="24"/>
          <w:szCs w:val="24"/>
          <w:lang w:val="en-GB"/>
        </w:rPr>
        <w:t>-Along Messiah but there would be a Zoom Carol Service on Christmas E</w:t>
      </w:r>
      <w:r w:rsidR="00616060">
        <w:rPr>
          <w:rFonts w:ascii="Arial" w:hAnsi="Arial" w:cs="Arial"/>
          <w:sz w:val="24"/>
          <w:szCs w:val="24"/>
          <w:lang w:val="en-GB"/>
        </w:rPr>
        <w:t>ve</w:t>
      </w:r>
      <w:r w:rsidR="00C87052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439E1282" w14:textId="77777777" w:rsidR="00C87052" w:rsidRDefault="00C87052" w:rsidP="004B373B">
      <w:pPr>
        <w:jc w:val="both"/>
        <w:rPr>
          <w:rFonts w:ascii="Arial" w:hAnsi="Arial" w:cs="Arial"/>
          <w:sz w:val="24"/>
          <w:szCs w:val="24"/>
          <w:lang w:val="en-GB"/>
        </w:rPr>
      </w:pPr>
      <w:r w:rsidRPr="00395FC7">
        <w:rPr>
          <w:rFonts w:ascii="Arial" w:hAnsi="Arial" w:cs="Arial"/>
          <w:b/>
          <w:bCs/>
          <w:iCs/>
          <w:sz w:val="24"/>
          <w:szCs w:val="24"/>
          <w:u w:val="single"/>
          <w:lang w:val="en-GB"/>
        </w:rPr>
        <w:t>Any Other Business</w:t>
      </w:r>
      <w:r>
        <w:rPr>
          <w:rFonts w:ascii="Arial" w:hAnsi="Arial" w:cs="Arial"/>
          <w:sz w:val="24"/>
          <w:szCs w:val="24"/>
          <w:lang w:val="en-GB"/>
        </w:rPr>
        <w:t>: Council agreed that Melissa Dixon and Oliver Knight be approached regarding co-option for a year onto the Church Council</w:t>
      </w:r>
      <w:r w:rsidR="004B373B">
        <w:rPr>
          <w:rFonts w:ascii="Arial" w:hAnsi="Arial" w:cs="Arial"/>
          <w:sz w:val="24"/>
          <w:szCs w:val="24"/>
          <w:lang w:val="en-GB"/>
        </w:rPr>
        <w:t xml:space="preserve"> and the meeting closed with the Grace at </w:t>
      </w:r>
      <w:r w:rsidR="00CC43FD">
        <w:rPr>
          <w:rFonts w:ascii="Arial" w:hAnsi="Arial" w:cs="Arial"/>
          <w:sz w:val="24"/>
          <w:szCs w:val="24"/>
          <w:lang w:val="en-GB"/>
        </w:rPr>
        <w:t>12.15 p.m.</w:t>
      </w:r>
    </w:p>
    <w:p w14:paraId="2238D2C8" w14:textId="77777777" w:rsidR="00616060" w:rsidRDefault="00616060" w:rsidP="004B373B">
      <w:pPr>
        <w:jc w:val="both"/>
        <w:rPr>
          <w:rFonts w:ascii="Arial" w:hAnsi="Arial" w:cs="Arial"/>
          <w:sz w:val="24"/>
          <w:szCs w:val="24"/>
          <w:lang w:val="en-GB"/>
        </w:rPr>
      </w:pPr>
      <w:r w:rsidRPr="00616060">
        <w:rPr>
          <w:rFonts w:ascii="Arial" w:hAnsi="Arial" w:cs="Arial"/>
          <w:i/>
          <w:sz w:val="24"/>
          <w:szCs w:val="24"/>
          <w:lang w:val="en-GB"/>
        </w:rPr>
        <w:t>2022 Council meetings</w:t>
      </w:r>
      <w:r>
        <w:rPr>
          <w:rFonts w:ascii="Arial" w:hAnsi="Arial" w:cs="Arial"/>
          <w:sz w:val="24"/>
          <w:szCs w:val="24"/>
          <w:lang w:val="en-GB"/>
        </w:rPr>
        <w:t>: To be arranged</w:t>
      </w:r>
      <w:r w:rsidR="00E65156">
        <w:rPr>
          <w:rFonts w:ascii="Arial" w:hAnsi="Arial" w:cs="Arial"/>
          <w:sz w:val="24"/>
          <w:szCs w:val="24"/>
          <w:lang w:val="en-GB"/>
        </w:rPr>
        <w:t>.</w:t>
      </w:r>
    </w:p>
    <w:p w14:paraId="78FAF60E" w14:textId="77777777" w:rsidR="006759F8" w:rsidRDefault="006759F8" w:rsidP="004B373B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4EBE6827" w14:textId="77777777" w:rsidR="004B373B" w:rsidRPr="004B373B" w:rsidRDefault="004B373B" w:rsidP="004B373B">
      <w:pPr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4B373B">
        <w:rPr>
          <w:rFonts w:ascii="Arial" w:hAnsi="Arial" w:cs="Arial"/>
          <w:i/>
          <w:sz w:val="24"/>
          <w:szCs w:val="24"/>
          <w:lang w:val="en-GB"/>
        </w:rPr>
        <w:t xml:space="preserve">Jean </w:t>
      </w:r>
      <w:proofErr w:type="spellStart"/>
      <w:r w:rsidRPr="004B373B">
        <w:rPr>
          <w:rFonts w:ascii="Arial" w:hAnsi="Arial" w:cs="Arial"/>
          <w:i/>
          <w:sz w:val="24"/>
          <w:szCs w:val="24"/>
          <w:lang w:val="en-GB"/>
        </w:rPr>
        <w:t>Mertzanakis</w:t>
      </w:r>
      <w:proofErr w:type="spellEnd"/>
      <w:r w:rsidRPr="004B373B">
        <w:rPr>
          <w:rFonts w:ascii="Arial" w:hAnsi="Arial" w:cs="Arial"/>
          <w:i/>
          <w:sz w:val="24"/>
          <w:szCs w:val="24"/>
          <w:lang w:val="en-GB"/>
        </w:rPr>
        <w:t xml:space="preserve"> (Hon. Secretary)</w:t>
      </w:r>
    </w:p>
    <w:p w14:paraId="79AE7DC0" w14:textId="77777777" w:rsidR="006759F8" w:rsidRPr="00CC43FD" w:rsidRDefault="00616060" w:rsidP="004B373B">
      <w:pPr>
        <w:jc w:val="both"/>
        <w:rPr>
          <w:rFonts w:ascii="Arial" w:hAnsi="Arial" w:cs="Arial"/>
          <w:i/>
          <w:sz w:val="24"/>
          <w:szCs w:val="24"/>
          <w:lang w:val="en-GB"/>
        </w:rPr>
      </w:pPr>
      <w:r>
        <w:rPr>
          <w:rFonts w:ascii="Arial" w:hAnsi="Arial" w:cs="Arial"/>
          <w:i/>
          <w:sz w:val="24"/>
          <w:szCs w:val="24"/>
          <w:lang w:val="en-GB"/>
        </w:rPr>
        <w:t>10</w:t>
      </w:r>
      <w:r w:rsidRPr="00616060">
        <w:rPr>
          <w:rFonts w:ascii="Arial" w:hAnsi="Arial" w:cs="Arial"/>
          <w:i/>
          <w:sz w:val="24"/>
          <w:szCs w:val="24"/>
          <w:vertAlign w:val="superscript"/>
          <w:lang w:val="en-GB"/>
        </w:rPr>
        <w:t>th</w:t>
      </w:r>
      <w:r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="004B373B" w:rsidRPr="004B373B">
        <w:rPr>
          <w:rFonts w:ascii="Arial" w:hAnsi="Arial" w:cs="Arial"/>
          <w:i/>
          <w:sz w:val="24"/>
          <w:szCs w:val="24"/>
          <w:lang w:val="en-GB"/>
        </w:rPr>
        <w:t>February 2022</w:t>
      </w:r>
    </w:p>
    <w:sectPr w:rsidR="006759F8" w:rsidRPr="00CC43FD" w:rsidSect="000505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673C2"/>
    <w:multiLevelType w:val="hybridMultilevel"/>
    <w:tmpl w:val="4B72BD98"/>
    <w:lvl w:ilvl="0" w:tplc="8B965D9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9F8"/>
    <w:rsid w:val="0005057D"/>
    <w:rsid w:val="00395FC7"/>
    <w:rsid w:val="004253EC"/>
    <w:rsid w:val="004B373B"/>
    <w:rsid w:val="00616060"/>
    <w:rsid w:val="006759F8"/>
    <w:rsid w:val="00737A5B"/>
    <w:rsid w:val="00752003"/>
    <w:rsid w:val="008A0162"/>
    <w:rsid w:val="00C87052"/>
    <w:rsid w:val="00CC43FD"/>
    <w:rsid w:val="00CF2D38"/>
    <w:rsid w:val="00DF19D3"/>
    <w:rsid w:val="00E65156"/>
    <w:rsid w:val="00EC7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480FA"/>
  <w15:docId w15:val="{5D05357D-D5D8-D347-A2FF-7C1B1BBB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9F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9F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59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59F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9F8"/>
    <w:rPr>
      <w:rFonts w:ascii="Tahoma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6759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mertzanakis89@outlook.com</dc:creator>
  <cp:lastModifiedBy>Caroline Daniels</cp:lastModifiedBy>
  <cp:revision>4</cp:revision>
  <dcterms:created xsi:type="dcterms:W3CDTF">2022-02-10T11:57:00Z</dcterms:created>
  <dcterms:modified xsi:type="dcterms:W3CDTF">2022-02-10T15:58:00Z</dcterms:modified>
</cp:coreProperties>
</file>